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E4" w:rsidRPr="006777C5" w:rsidRDefault="008A4692" w:rsidP="008A4692">
      <w:pPr>
        <w:tabs>
          <w:tab w:val="center" w:pos="2160"/>
          <w:tab w:val="center" w:pos="7200"/>
        </w:tabs>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3634740</wp:posOffset>
                </wp:positionH>
                <wp:positionV relativeFrom="paragraph">
                  <wp:posOffset>193040</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2pt,15.2pt" to="460.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kswEAALcDAAAOAAAAZHJzL2Uyb0RvYy54bWysU02P0zAQvSPxHyzfadIe0BI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" strokecolor="black [3040]"/>
            </w:pict>
          </mc:Fallback>
        </mc:AlternateContent>
      </w:r>
      <w:r w:rsidR="006777C5">
        <w:rPr>
          <w:rFonts w:ascii="Times New Roman" w:hAnsi="Times New Roman"/>
          <w:b/>
        </w:rPr>
        <w:t xml:space="preserve">   </w:t>
      </w:r>
      <w:r w:rsidR="00575DC7">
        <w:rPr>
          <w:rFonts w:ascii="Times New Roman" w:hAnsi="Times New Roman"/>
          <w:b/>
        </w:rPr>
        <w:t xml:space="preserve"> </w:t>
      </w:r>
      <w:r w:rsidR="006E0EE4" w:rsidRPr="006777C5">
        <w:rPr>
          <w:rFonts w:ascii="Times New Roman" w:hAnsi="Times New Roman"/>
          <w:b/>
        </w:rPr>
        <w:t xml:space="preserve">TỈNH </w:t>
      </w:r>
      <w:r w:rsidR="006777C5" w:rsidRPr="006777C5">
        <w:rPr>
          <w:rFonts w:ascii="Times New Roman" w:hAnsi="Times New Roman"/>
          <w:b/>
        </w:rPr>
        <w:t>ĐOÀN VĨNH LONG</w:t>
      </w:r>
      <w:r w:rsidR="006E0EE4" w:rsidRPr="006777C5">
        <w:rPr>
          <w:rFonts w:ascii="Times New Roman" w:hAnsi="Times New Roman"/>
          <w:b/>
        </w:rPr>
        <w:tab/>
      </w:r>
      <w:r w:rsidR="006777C5">
        <w:rPr>
          <w:rFonts w:ascii="Times New Roman" w:hAnsi="Times New Roman"/>
          <w:b/>
        </w:rPr>
        <w:t xml:space="preserve">        </w:t>
      </w:r>
      <w:r w:rsidR="006E0EE4" w:rsidRPr="008A4692">
        <w:rPr>
          <w:rFonts w:ascii="Times New Roman" w:hAnsi="Times New Roman"/>
        </w:rPr>
        <w:t>ĐOÀN TNCS HỒ CHÍ MINH</w:t>
      </w:r>
    </w:p>
    <w:p w:rsidR="006777C5" w:rsidRDefault="006777C5" w:rsidP="008A4692">
      <w:pPr>
        <w:tabs>
          <w:tab w:val="center" w:pos="2160"/>
          <w:tab w:val="center" w:pos="7200"/>
        </w:tabs>
        <w:rPr>
          <w:rFonts w:ascii="Times New Roman" w:hAnsi="Times New Roman"/>
        </w:rPr>
      </w:pPr>
      <w:r w:rsidRPr="006777C5">
        <w:rPr>
          <w:rFonts w:ascii="Times New Roman" w:hAnsi="Times New Roman"/>
          <w:b/>
        </w:rPr>
        <w:t>BCH ĐOÀN HUYỆN BÌNH TÂN</w:t>
      </w:r>
    </w:p>
    <w:p w:rsidR="006E0EE4" w:rsidRPr="006777C5" w:rsidRDefault="006777C5" w:rsidP="008A4692">
      <w:pPr>
        <w:spacing w:before="120" w:after="120"/>
        <w:rPr>
          <w:rFonts w:ascii="Times New Roman" w:hAnsi="Times New Roman"/>
        </w:rPr>
      </w:pPr>
      <w:r>
        <w:rPr>
          <w:rFonts w:ascii="Times New Roman" w:hAnsi="Times New Roman"/>
        </w:rPr>
        <w:t xml:space="preserve">                     </w:t>
      </w:r>
      <w:r w:rsidR="008A4692">
        <w:rPr>
          <w:rFonts w:ascii="Times New Roman" w:hAnsi="Times New Roman"/>
        </w:rPr>
        <w:t xml:space="preserve">    </w:t>
      </w:r>
      <w:r w:rsidR="006E0EE4">
        <w:rPr>
          <w:rFonts w:ascii="Times New Roman" w:hAnsi="Times New Roman"/>
          <w:b/>
        </w:rPr>
        <w:t>***</w:t>
      </w:r>
      <w:r w:rsidR="006E0EE4">
        <w:rPr>
          <w:rFonts w:ascii="Times New Roman" w:hAnsi="Times New Roman"/>
          <w:b/>
        </w:rPr>
        <w:tab/>
      </w:r>
    </w:p>
    <w:p w:rsidR="006E0EE4" w:rsidRDefault="008A4692" w:rsidP="008A4692">
      <w:pPr>
        <w:spacing w:before="120" w:after="120"/>
        <w:rPr>
          <w:rFonts w:ascii="Times New Roman" w:hAnsi="Times New Roman"/>
          <w:i/>
          <w:sz w:val="26"/>
        </w:rPr>
      </w:pPr>
      <w:r>
        <w:rPr>
          <w:rFonts w:ascii="Times New Roman" w:hAnsi="Times New Roman"/>
          <w:b/>
        </w:rPr>
        <w:t xml:space="preserve">               </w:t>
      </w:r>
      <w:r w:rsidR="002016A0">
        <w:rPr>
          <w:rFonts w:ascii="Times New Roman" w:hAnsi="Times New Roman"/>
        </w:rPr>
        <w:t xml:space="preserve">Số:  219 </w:t>
      </w:r>
      <w:r w:rsidR="006777C5">
        <w:rPr>
          <w:rFonts w:ascii="Times New Roman" w:hAnsi="Times New Roman"/>
        </w:rPr>
        <w:t>KH/ĐTN</w:t>
      </w:r>
      <w:r w:rsidR="006E0EE4">
        <w:rPr>
          <w:rFonts w:ascii="Times New Roman" w:hAnsi="Times New Roman"/>
        </w:rPr>
        <w:tab/>
      </w:r>
      <w:r>
        <w:rPr>
          <w:rFonts w:ascii="Times New Roman" w:hAnsi="Times New Roman"/>
        </w:rPr>
        <w:t xml:space="preserve">        </w:t>
      </w:r>
      <w:r w:rsidR="00BC48C3">
        <w:rPr>
          <w:rFonts w:ascii="Times New Roman" w:hAnsi="Times New Roman"/>
        </w:rPr>
        <w:t xml:space="preserve">                     </w:t>
      </w:r>
      <w:r w:rsidR="006777C5">
        <w:rPr>
          <w:rFonts w:ascii="Times New Roman" w:hAnsi="Times New Roman"/>
          <w:i/>
          <w:sz w:val="26"/>
        </w:rPr>
        <w:t>Bình Tân</w:t>
      </w:r>
      <w:r>
        <w:rPr>
          <w:rFonts w:ascii="Times New Roman" w:hAnsi="Times New Roman"/>
          <w:i/>
          <w:sz w:val="26"/>
        </w:rPr>
        <w:t xml:space="preserve">, ngày 08 tháng 04 </w:t>
      </w:r>
      <w:r w:rsidR="006E0EE4">
        <w:rPr>
          <w:rFonts w:ascii="Times New Roman" w:hAnsi="Times New Roman"/>
          <w:i/>
          <w:sz w:val="26"/>
        </w:rPr>
        <w:t>năm 2015</w:t>
      </w:r>
    </w:p>
    <w:p w:rsidR="006E0EE4" w:rsidRDefault="006E0EE4" w:rsidP="006E0EE4">
      <w:pPr>
        <w:tabs>
          <w:tab w:val="center" w:pos="2160"/>
          <w:tab w:val="center" w:pos="7200"/>
        </w:tabs>
        <w:spacing w:before="120" w:after="120"/>
        <w:rPr>
          <w:rFonts w:ascii="Times New Roman" w:hAnsi="Times New Roman"/>
        </w:rPr>
      </w:pPr>
    </w:p>
    <w:p w:rsidR="006777C5" w:rsidRDefault="006777C5" w:rsidP="006E0EE4">
      <w:pPr>
        <w:tabs>
          <w:tab w:val="center" w:pos="2160"/>
          <w:tab w:val="center" w:pos="7200"/>
        </w:tabs>
        <w:spacing w:before="120" w:after="120"/>
        <w:rPr>
          <w:rFonts w:ascii="Times New Roman" w:hAnsi="Times New Roman"/>
        </w:rPr>
      </w:pPr>
    </w:p>
    <w:p w:rsidR="006E0EE4" w:rsidRDefault="006E0EE4" w:rsidP="006E0EE4">
      <w:pPr>
        <w:tabs>
          <w:tab w:val="left" w:pos="709"/>
        </w:tabs>
        <w:spacing w:before="120" w:after="120"/>
        <w:jc w:val="center"/>
        <w:rPr>
          <w:rFonts w:ascii="Times New Roman" w:hAnsi="Times New Roman"/>
          <w:b/>
          <w:sz w:val="2"/>
          <w:szCs w:val="32"/>
        </w:rPr>
      </w:pPr>
    </w:p>
    <w:p w:rsidR="006E0EE4" w:rsidRDefault="006E0EE4" w:rsidP="006E0EE4">
      <w:pPr>
        <w:tabs>
          <w:tab w:val="left" w:pos="709"/>
        </w:tabs>
        <w:jc w:val="center"/>
        <w:rPr>
          <w:rFonts w:ascii="Times New Roman" w:hAnsi="Times New Roman"/>
          <w:b/>
          <w:sz w:val="32"/>
          <w:szCs w:val="32"/>
        </w:rPr>
      </w:pPr>
      <w:r>
        <w:rPr>
          <w:rFonts w:ascii="Times New Roman" w:hAnsi="Times New Roman"/>
          <w:b/>
          <w:sz w:val="32"/>
          <w:szCs w:val="32"/>
        </w:rPr>
        <w:t>KẾ HOẠCH</w:t>
      </w:r>
    </w:p>
    <w:p w:rsidR="006E0EE4" w:rsidRDefault="006777C5" w:rsidP="006E0EE4">
      <w:pPr>
        <w:tabs>
          <w:tab w:val="left" w:pos="709"/>
        </w:tabs>
        <w:jc w:val="center"/>
        <w:rPr>
          <w:rFonts w:ascii="Times New Roman" w:hAnsi="Times New Roman"/>
          <w:b/>
          <w:bCs/>
          <w:spacing w:val="-6"/>
        </w:rPr>
      </w:pPr>
      <w:r>
        <w:rPr>
          <w:rFonts w:ascii="Times New Roman" w:hAnsi="Times New Roman"/>
          <w:b/>
          <w:bCs/>
          <w:spacing w:val="-6"/>
        </w:rPr>
        <w:t xml:space="preserve"> Tuổi trẻ Bình Tân</w:t>
      </w:r>
      <w:r w:rsidR="006E0EE4">
        <w:rPr>
          <w:rFonts w:ascii="Times New Roman" w:hAnsi="Times New Roman"/>
          <w:b/>
          <w:bCs/>
          <w:spacing w:val="-6"/>
        </w:rPr>
        <w:t xml:space="preserve"> học tập và làm theo lời Bác chủ đề</w:t>
      </w:r>
    </w:p>
    <w:p w:rsidR="006E0EE4" w:rsidRDefault="006E0EE4" w:rsidP="006E0EE4">
      <w:pPr>
        <w:tabs>
          <w:tab w:val="left" w:pos="709"/>
        </w:tabs>
        <w:jc w:val="center"/>
        <w:rPr>
          <w:rFonts w:ascii="Times New Roman" w:hAnsi="Times New Roman"/>
          <w:b/>
          <w:bCs/>
          <w:i/>
          <w:spacing w:val="-6"/>
        </w:rPr>
      </w:pPr>
      <w:r>
        <w:rPr>
          <w:rFonts w:ascii="Times New Roman" w:hAnsi="Times New Roman"/>
          <w:b/>
          <w:bCs/>
          <w:i/>
          <w:spacing w:val="-6"/>
        </w:rPr>
        <w:t>“Trung thực, trách nhiệm; gắn bó với nhân dân; đoàn kết,</w:t>
      </w:r>
    </w:p>
    <w:p w:rsidR="006E0EE4" w:rsidRDefault="006E0EE4" w:rsidP="006E0EE4">
      <w:pPr>
        <w:tabs>
          <w:tab w:val="left" w:pos="709"/>
        </w:tabs>
        <w:jc w:val="center"/>
        <w:rPr>
          <w:rFonts w:ascii="Times New Roman" w:hAnsi="Times New Roman"/>
          <w:b/>
          <w:bCs/>
          <w:i/>
          <w:spacing w:val="-6"/>
        </w:rPr>
      </w:pPr>
      <w:r>
        <w:rPr>
          <w:rFonts w:ascii="Times New Roman" w:hAnsi="Times New Roman"/>
          <w:b/>
          <w:bCs/>
          <w:i/>
          <w:spacing w:val="-6"/>
        </w:rPr>
        <w:t>xây dựng Đảng trong sạch, vững mạnh”</w:t>
      </w:r>
    </w:p>
    <w:p w:rsidR="006E0EE4" w:rsidRDefault="006E0EE4" w:rsidP="006E0EE4">
      <w:pPr>
        <w:tabs>
          <w:tab w:val="left" w:pos="709"/>
        </w:tabs>
        <w:spacing w:before="120" w:after="120"/>
        <w:jc w:val="center"/>
        <w:rPr>
          <w:rFonts w:ascii="Times New Roman" w:hAnsi="Times New Roman"/>
          <w:bCs/>
        </w:rPr>
      </w:pPr>
      <w:r>
        <w:rPr>
          <w:rFonts w:ascii="Times New Roman" w:hAnsi="Times New Roman"/>
          <w:bCs/>
        </w:rPr>
        <w:t>-----*-----</w:t>
      </w:r>
    </w:p>
    <w:p w:rsidR="006E0EE4" w:rsidRDefault="006E0EE4" w:rsidP="006E0EE4">
      <w:pPr>
        <w:tabs>
          <w:tab w:val="left" w:pos="709"/>
        </w:tabs>
        <w:spacing w:before="120" w:after="120"/>
        <w:jc w:val="center"/>
        <w:rPr>
          <w:rFonts w:ascii="Times New Roman" w:hAnsi="Times New Roman"/>
          <w:b/>
          <w:bCs/>
        </w:rPr>
      </w:pPr>
    </w:p>
    <w:p w:rsidR="006777C5" w:rsidRDefault="006777C5" w:rsidP="006E0EE4">
      <w:pPr>
        <w:tabs>
          <w:tab w:val="left" w:pos="709"/>
        </w:tabs>
        <w:spacing w:before="120" w:after="120"/>
        <w:jc w:val="center"/>
        <w:rPr>
          <w:rFonts w:ascii="Times New Roman" w:hAnsi="Times New Roman"/>
          <w:b/>
          <w:bCs/>
        </w:rPr>
      </w:pPr>
    </w:p>
    <w:p w:rsidR="006E0EE4" w:rsidRDefault="006777C5" w:rsidP="006777C5">
      <w:pPr>
        <w:spacing w:before="120" w:after="120"/>
        <w:ind w:firstLine="1134"/>
        <w:jc w:val="both"/>
        <w:rPr>
          <w:rFonts w:ascii="Times New Roman" w:hAnsi="Times New Roman"/>
          <w:i/>
          <w:spacing w:val="-4"/>
        </w:rPr>
      </w:pPr>
      <w:r>
        <w:rPr>
          <w:rFonts w:ascii="Times New Roman" w:hAnsi="Times New Roman"/>
          <w:spacing w:val="-4"/>
        </w:rPr>
        <w:t>Thực hiện kế hoạch số 143 KH/TĐTN ngày 26 tháng 03</w:t>
      </w:r>
      <w:r w:rsidR="006E0EE4">
        <w:rPr>
          <w:rFonts w:ascii="Times New Roman" w:hAnsi="Times New Roman"/>
          <w:spacing w:val="-4"/>
        </w:rPr>
        <w:t xml:space="preserve"> năm 2015 của </w:t>
      </w:r>
      <w:r>
        <w:rPr>
          <w:rFonts w:ascii="Times New Roman" w:hAnsi="Times New Roman"/>
          <w:spacing w:val="-4"/>
        </w:rPr>
        <w:t>Ban thường vụ Tỉnh Đoàn</w:t>
      </w:r>
      <w:r w:rsidR="006E0EE4">
        <w:rPr>
          <w:rFonts w:ascii="Times New Roman" w:hAnsi="Times New Roman"/>
          <w:spacing w:val="-4"/>
        </w:rPr>
        <w:t xml:space="preserve"> Vĩnh Long về học tập và thực hiện chuyên đề năm 2015 </w:t>
      </w:r>
      <w:r w:rsidR="006E0EE4">
        <w:rPr>
          <w:rFonts w:ascii="Times New Roman" w:hAnsi="Times New Roman"/>
          <w:i/>
          <w:spacing w:val="-4"/>
        </w:rPr>
        <w:t>“Học tập và làm theo tấm gương đạo đức Hồ Chí Minh về trung thực, trách nhiệm, gắn bó với nhân dân, xây dựn Đảng trong sạch, vững mạnh”</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Ban Thường vụ </w:t>
      </w:r>
      <w:r w:rsidR="006777C5">
        <w:rPr>
          <w:rFonts w:ascii="Times New Roman" w:hAnsi="Times New Roman"/>
        </w:rPr>
        <w:t>Huyện</w:t>
      </w:r>
      <w:r>
        <w:rPr>
          <w:rFonts w:ascii="Times New Roman" w:hAnsi="Times New Roman"/>
        </w:rPr>
        <w:t xml:space="preserve"> Đoàn ban hành kế hoạch “Tuổi trẻ </w:t>
      </w:r>
      <w:r w:rsidR="006777C5">
        <w:rPr>
          <w:rFonts w:ascii="Times New Roman" w:hAnsi="Times New Roman"/>
        </w:rPr>
        <w:t xml:space="preserve">Bình Tân </w:t>
      </w:r>
      <w:r>
        <w:rPr>
          <w:rFonts w:ascii="Times New Roman" w:hAnsi="Times New Roman"/>
        </w:rPr>
        <w:t>học tập và làm theo lời Bác, chủ đề năm 2015, cụ thể như sau:</w:t>
      </w:r>
    </w:p>
    <w:p w:rsidR="006E0EE4" w:rsidRDefault="006E0EE4" w:rsidP="006777C5">
      <w:pPr>
        <w:spacing w:before="120" w:after="120"/>
        <w:ind w:firstLine="1134"/>
        <w:jc w:val="both"/>
        <w:rPr>
          <w:rFonts w:ascii="Times New Roman" w:hAnsi="Times New Roman"/>
          <w:b/>
        </w:rPr>
      </w:pPr>
      <w:r>
        <w:rPr>
          <w:rFonts w:ascii="Times New Roman" w:hAnsi="Times New Roman"/>
          <w:b/>
        </w:rPr>
        <w:t>I. MỤC ĐÍCH, YÊU CẦU</w:t>
      </w:r>
    </w:p>
    <w:p w:rsidR="006E0EE4" w:rsidRDefault="006E0EE4" w:rsidP="006777C5">
      <w:pPr>
        <w:spacing w:before="120" w:after="120"/>
        <w:ind w:firstLine="1134"/>
        <w:jc w:val="both"/>
        <w:rPr>
          <w:rFonts w:ascii="Times New Roman" w:hAnsi="Times New Roman"/>
        </w:rPr>
      </w:pPr>
      <w:r>
        <w:rPr>
          <w:rFonts w:ascii="Times New Roman" w:hAnsi="Times New Roman"/>
        </w:rPr>
        <w:t>- Tiếp tục nâng cao nhận thức và đẩy mạnh việc học tập và làm theo tấm gương đạo đức Hồ Chí Minh trogn cán bộ Đoàn, đoàn viên, hội viên, thanh niên, học sinh sinh viên gắn với thực hiện Nghị quyết Đại hội Đoàn TNCS Hồ Chí Minh tỉnh Vĩnh Long lần thứ IX</w:t>
      </w:r>
      <w:r w:rsidR="00575DC7">
        <w:rPr>
          <w:rFonts w:ascii="Times New Roman" w:hAnsi="Times New Roman"/>
        </w:rPr>
        <w:t xml:space="preserve">, huyện Bình Tân lần thứ X nhiệm kỳ </w:t>
      </w:r>
      <w:r>
        <w:rPr>
          <w:rFonts w:ascii="Times New Roman" w:hAnsi="Times New Roman"/>
        </w:rPr>
        <w:t>2012 – 2017; tác động mạnh mẽ và sâu rộng về ý thức tu dưỡng, rèn luyện bản thân về</w:t>
      </w:r>
      <w:r>
        <w:rPr>
          <w:rFonts w:ascii="Times New Roman" w:hAnsi="Times New Roman"/>
          <w:i/>
        </w:rPr>
        <w:t xml:space="preserve"> “Trung thực, trách nhiệm; gắn bó với nhân dân; đoàn kết, xây dựng Đảng trong sạch, vững mạnh</w:t>
      </w:r>
      <w:r>
        <w:rPr>
          <w:rFonts w:ascii="Times New Roman" w:hAnsi="Times New Roman"/>
        </w:rPr>
        <w:t>”.</w:t>
      </w:r>
    </w:p>
    <w:p w:rsidR="006E0EE4" w:rsidRDefault="006E0EE4" w:rsidP="006777C5">
      <w:pPr>
        <w:spacing w:before="120" w:after="120"/>
        <w:ind w:firstLine="1134"/>
        <w:jc w:val="both"/>
        <w:rPr>
          <w:rFonts w:ascii="Times New Roman" w:hAnsi="Times New Roman"/>
        </w:rPr>
      </w:pPr>
      <w:r>
        <w:rPr>
          <w:rFonts w:ascii="Times New Roman" w:hAnsi="Times New Roman"/>
        </w:rPr>
        <w:t>- Nâng cao ý thức tự rèn luyện học tập và làm theo tấm gương đạo đức Hồ Chí Minh; phát huy vai trò nêu gương cán bộ đoàn, đoàn viên thanh niên, học sinh sinh viên, nhất là cán bộ chủ chốt ở các cơ sở Đoàn. Xác định rõ việc học tập là nhiệm vụ thường xuyên, có ý nghĩa rất quan trọng với các tổ chức Đoàn đồng thời là nhiệm vụ thường xuyên của cả hệ thống Đoàn, của mỗi cán bộ Đoàn, hội, đoàn viên, hội viên thanh niên,…</w:t>
      </w:r>
    </w:p>
    <w:p w:rsidR="00575DC7" w:rsidRDefault="006E0EE4" w:rsidP="00BF0515">
      <w:pPr>
        <w:spacing w:before="120" w:after="120"/>
        <w:ind w:firstLine="1134"/>
        <w:jc w:val="both"/>
        <w:rPr>
          <w:rFonts w:ascii="Times New Roman" w:hAnsi="Times New Roman"/>
          <w:i/>
        </w:rPr>
      </w:pPr>
      <w:r>
        <w:rPr>
          <w:rFonts w:ascii="Times New Roman" w:hAnsi="Times New Roman"/>
        </w:rPr>
        <w:t>- Chỉ đạo đồng bộ, chặt chẽ, kết hợp việc học tập chuyên đề năm 2015 với công tác xây dựng, củng cố tổ chức Đoàn các cấp; thực hiện ngh</w:t>
      </w:r>
      <w:r w:rsidR="00575DC7">
        <w:rPr>
          <w:rFonts w:ascii="Times New Roman" w:hAnsi="Times New Roman"/>
        </w:rPr>
        <w:t xml:space="preserve">iêm túc hướng dẫn của cấp trên </w:t>
      </w:r>
      <w:r>
        <w:rPr>
          <w:rFonts w:ascii="Times New Roman" w:hAnsi="Times New Roman"/>
        </w:rPr>
        <w:t xml:space="preserve">trong cuộc vận động </w:t>
      </w:r>
      <w:r>
        <w:rPr>
          <w:rFonts w:ascii="Times New Roman" w:hAnsi="Times New Roman"/>
          <w:i/>
        </w:rPr>
        <w:t>“Tuổi trẻ Vĩnh Long học tập và làm theo lời Bác”.</w:t>
      </w:r>
    </w:p>
    <w:p w:rsidR="006E0EE4" w:rsidRDefault="006E0EE4" w:rsidP="006777C5">
      <w:pPr>
        <w:spacing w:before="120" w:after="120"/>
        <w:ind w:firstLine="1134"/>
        <w:jc w:val="both"/>
        <w:rPr>
          <w:rFonts w:ascii="Times New Roman" w:hAnsi="Times New Roman"/>
          <w:b/>
        </w:rPr>
      </w:pPr>
      <w:r>
        <w:rPr>
          <w:rFonts w:ascii="Times New Roman" w:hAnsi="Times New Roman"/>
          <w:b/>
        </w:rPr>
        <w:lastRenderedPageBreak/>
        <w:t>II. NỘI DUNG, PHƯƠNG PHÁP</w:t>
      </w:r>
    </w:p>
    <w:p w:rsidR="006E0EE4" w:rsidRDefault="006E0EE4" w:rsidP="006777C5">
      <w:pPr>
        <w:spacing w:before="120" w:after="120"/>
        <w:ind w:firstLine="1134"/>
        <w:jc w:val="both"/>
        <w:rPr>
          <w:rFonts w:ascii="Times New Roman" w:hAnsi="Times New Roman"/>
          <w:b/>
          <w:i/>
        </w:rPr>
      </w:pPr>
      <w:r>
        <w:rPr>
          <w:rFonts w:ascii="Times New Roman" w:hAnsi="Times New Roman"/>
          <w:b/>
          <w:i/>
        </w:rPr>
        <w:t>1. Tiếp tục đẩy mạnh công tác tổ chức học tập và làm theo tấm gương đạo đức Hồ Chí Minh</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Quán triệt các nội dung học tập và làm theo tấm gương đạo đức Hồ Chí Minh trong cán bộ Đoàn – Hội, </w:t>
      </w:r>
      <w:r w:rsidR="006777C5">
        <w:rPr>
          <w:rFonts w:ascii="Times New Roman" w:hAnsi="Times New Roman"/>
        </w:rPr>
        <w:t xml:space="preserve">đoàn viên thanh niên, học sinh </w:t>
      </w:r>
      <w:r>
        <w:rPr>
          <w:rFonts w:ascii="Times New Roman" w:hAnsi="Times New Roman"/>
        </w:rPr>
        <w:t xml:space="preserve">theo nội dung chuyên đề năm </w:t>
      </w:r>
      <w:r>
        <w:rPr>
          <w:rFonts w:ascii="Times New Roman" w:hAnsi="Times New Roman"/>
          <w:i/>
        </w:rPr>
        <w:t>2015 “Học tập và làm theo tấm gương đạo đức Hồ Chí Minh về trung thực trách nhiệm; gắn bó với nhân dân; đoàn kết, xây dựng Đảng trong sạch, vững mạnh”</w:t>
      </w:r>
      <w:r>
        <w:rPr>
          <w:rFonts w:ascii="Times New Roman" w:hAnsi="Times New Roman"/>
        </w:rPr>
        <w:t>; tiếp tục thực hiện nội dung chuyên đề đã học trong các năm trước liên hệ với xây dựng công tác Đoàn vững mạnh.</w:t>
      </w:r>
    </w:p>
    <w:p w:rsidR="006E0EE4" w:rsidRDefault="006E0EE4" w:rsidP="006777C5">
      <w:pPr>
        <w:spacing w:before="120" w:after="120"/>
        <w:ind w:firstLine="1134"/>
        <w:jc w:val="both"/>
        <w:rPr>
          <w:rFonts w:ascii="Times New Roman" w:hAnsi="Times New Roman"/>
          <w:b/>
          <w:i/>
        </w:rPr>
      </w:pPr>
      <w:r>
        <w:rPr>
          <w:rFonts w:ascii="Times New Roman" w:hAnsi="Times New Roman"/>
          <w:b/>
          <w:i/>
        </w:rPr>
        <w:t>2. Tổ chức học tập, thảo luận về nội dung chuy</w:t>
      </w:r>
      <w:r w:rsidR="006777C5">
        <w:rPr>
          <w:rFonts w:ascii="Times New Roman" w:hAnsi="Times New Roman"/>
          <w:b/>
          <w:i/>
        </w:rPr>
        <w:t>ên đề trong sinh hoạt Chi đoàn:</w:t>
      </w:r>
    </w:p>
    <w:p w:rsidR="006E0EE4" w:rsidRDefault="006E0EE4" w:rsidP="006777C5">
      <w:pPr>
        <w:spacing w:before="120" w:after="120"/>
        <w:ind w:firstLine="1134"/>
        <w:jc w:val="both"/>
        <w:rPr>
          <w:rFonts w:ascii="Times New Roman" w:hAnsi="Times New Roman"/>
          <w:spacing w:val="-6"/>
        </w:rPr>
      </w:pPr>
      <w:r>
        <w:rPr>
          <w:rFonts w:ascii="Times New Roman" w:hAnsi="Times New Roman"/>
          <w:spacing w:val="-6"/>
        </w:rPr>
        <w:t>Trong các buổi sinh hoạt Chi đoàn cần chọn một trong những nội dung của chuyên đề năm 2015 hoặc gắn với chuyên đề của cá</w:t>
      </w:r>
      <w:r w:rsidR="00575DC7">
        <w:rPr>
          <w:rFonts w:ascii="Times New Roman" w:hAnsi="Times New Roman"/>
          <w:spacing w:val="-6"/>
        </w:rPr>
        <w:t>c năm trước để sinh hoạt định kỳ</w:t>
      </w:r>
      <w:r>
        <w:rPr>
          <w:rFonts w:ascii="Times New Roman" w:hAnsi="Times New Roman"/>
          <w:spacing w:val="-6"/>
        </w:rPr>
        <w:t>. Nội dung sinh hoạt tư tưởng tấm gương đạo đức Hồ Chí Minh gồm 4 phần:</w:t>
      </w:r>
    </w:p>
    <w:p w:rsidR="006E0EE4" w:rsidRDefault="006E0EE4" w:rsidP="006777C5">
      <w:pPr>
        <w:spacing w:before="120" w:after="120"/>
        <w:ind w:firstLine="1134"/>
        <w:jc w:val="both"/>
        <w:rPr>
          <w:rFonts w:ascii="Times New Roman" w:hAnsi="Times New Roman"/>
        </w:rPr>
      </w:pPr>
      <w:r>
        <w:rPr>
          <w:rFonts w:ascii="Times New Roman" w:hAnsi="Times New Roman"/>
        </w:rPr>
        <w:t>- Tư tưởng, lời dạy của Chủ tịch Hồ Chí Minh</w:t>
      </w:r>
    </w:p>
    <w:p w:rsidR="006E0EE4" w:rsidRDefault="006E0EE4" w:rsidP="006777C5">
      <w:pPr>
        <w:spacing w:before="120" w:after="120"/>
        <w:ind w:firstLine="1134"/>
        <w:jc w:val="both"/>
        <w:rPr>
          <w:rFonts w:ascii="Times New Roman" w:hAnsi="Times New Roman"/>
        </w:rPr>
      </w:pPr>
      <w:r>
        <w:rPr>
          <w:rFonts w:ascii="Times New Roman" w:hAnsi="Times New Roman"/>
        </w:rPr>
        <w:t>- Tấm gương đạo đức của Chủ tịch Hồ Chí Minh.</w:t>
      </w:r>
    </w:p>
    <w:p w:rsidR="006E0EE4" w:rsidRDefault="006E0EE4" w:rsidP="006777C5">
      <w:pPr>
        <w:spacing w:before="120" w:after="120"/>
        <w:ind w:firstLine="1134"/>
        <w:jc w:val="both"/>
        <w:rPr>
          <w:rFonts w:ascii="Times New Roman" w:hAnsi="Times New Roman"/>
        </w:rPr>
      </w:pPr>
      <w:r>
        <w:rPr>
          <w:rFonts w:ascii="Times New Roman" w:hAnsi="Times New Roman"/>
        </w:rPr>
        <w:t>- Liên hệ với Chi đoàn</w:t>
      </w:r>
      <w:r w:rsidR="006777C5">
        <w:rPr>
          <w:rFonts w:ascii="Times New Roman" w:hAnsi="Times New Roman"/>
        </w:rPr>
        <w:t>,</w:t>
      </w:r>
      <w:r>
        <w:rPr>
          <w:rFonts w:ascii="Times New Roman" w:hAnsi="Times New Roman"/>
        </w:rPr>
        <w:t xml:space="preserve"> cơ quan đơn vị mình.</w:t>
      </w:r>
    </w:p>
    <w:p w:rsidR="006E0EE4" w:rsidRDefault="006E0EE4" w:rsidP="006777C5">
      <w:pPr>
        <w:spacing w:before="120" w:after="120"/>
        <w:ind w:firstLine="1134"/>
        <w:jc w:val="both"/>
        <w:rPr>
          <w:rFonts w:ascii="Times New Roman" w:hAnsi="Times New Roman"/>
        </w:rPr>
      </w:pPr>
      <w:r>
        <w:rPr>
          <w:rFonts w:ascii="Times New Roman" w:hAnsi="Times New Roman"/>
        </w:rPr>
        <w:t>- Đề ra nhiệm vụ cụ thể của Chi đoàn, cơ quan đơn vị tiếp tục thực hiện tư tưởng, tấm gương đạo đức Hồ Chí Minh có hiệu quả.</w:t>
      </w:r>
    </w:p>
    <w:p w:rsidR="006E0EE4" w:rsidRDefault="006E0EE4" w:rsidP="006777C5">
      <w:pPr>
        <w:spacing w:before="120" w:after="120"/>
        <w:ind w:firstLine="1134"/>
        <w:jc w:val="both"/>
        <w:rPr>
          <w:rFonts w:ascii="Times New Roman" w:hAnsi="Times New Roman"/>
          <w:b/>
          <w:i/>
        </w:rPr>
      </w:pPr>
      <w:r>
        <w:rPr>
          <w:rFonts w:ascii="Times New Roman" w:hAnsi="Times New Roman"/>
          <w:b/>
          <w:i/>
        </w:rPr>
        <w:t>3. Giáo dục đạo đức, lối sống cho thế hệ trẻ làm theo tư tưởng, tấm gương đạo đức Hồ Chí Minh</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Thông qua </w:t>
      </w:r>
      <w:r w:rsidR="006777C5">
        <w:rPr>
          <w:rFonts w:ascii="Times New Roman" w:hAnsi="Times New Roman"/>
        </w:rPr>
        <w:t xml:space="preserve">các hoạt động Chi đoàn </w:t>
      </w:r>
      <w:r>
        <w:rPr>
          <w:rFonts w:ascii="Times New Roman" w:hAnsi="Times New Roman"/>
        </w:rPr>
        <w:t>và các hình thức sinh hoạt tập thể, hoạt động thu hút đông đảo thanh thiếu niên tham gia, các cấp bộ Đoàn cần tăng cường công tác giáo dục đạo đức lối sống cho thế hệ trẻ của địa phương, đơn vị, tạo ra một phong trào rộng lớn trong việc học tập và làm theo tấm gương đạo đức Hồ Chí Minh. Bên cạnh các nội dung học tập chuyên đề năm 2015 cần chú trọng đến việc làm theo của các tổ chức Đoàn – Hội – Đội và các cá nhân.</w:t>
      </w:r>
    </w:p>
    <w:p w:rsidR="006E0EE4" w:rsidRDefault="006E0EE4" w:rsidP="006777C5">
      <w:pPr>
        <w:spacing w:before="120" w:after="120"/>
        <w:ind w:firstLine="1134"/>
        <w:jc w:val="both"/>
        <w:rPr>
          <w:rFonts w:ascii="Times New Roman" w:hAnsi="Times New Roman"/>
          <w:b/>
          <w:i/>
        </w:rPr>
      </w:pPr>
      <w:r>
        <w:rPr>
          <w:rFonts w:ascii="Times New Roman" w:hAnsi="Times New Roman"/>
          <w:b/>
          <w:i/>
        </w:rPr>
        <w:t>4. Đẩy mạnh công tác tuyên truyền việc học tập và làm theo tấm gương đạo đức Hồ Chí Minh gắn với kỷ niệm các ngày lễ lớn</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Tuyên truyền về nội dung chuyên đề năm 2015 cần gắn với tuyên truyền kỷ niệm các ngày lễ lớn của đất nước, của tỉnh trong năm 2015 </w:t>
      </w:r>
      <w:r>
        <w:rPr>
          <w:rFonts w:ascii="Times New Roman" w:hAnsi="Times New Roman"/>
          <w:i/>
        </w:rPr>
        <w:t>(kỷ niệm 85 năm ngày thành lập Đảng Cộng sản Việt Nam, 125 năm ngày sinh Hồ Chí Minh, 70 năm ngày Cách mạng Tháng 8,…)</w:t>
      </w:r>
      <w:r>
        <w:rPr>
          <w:rFonts w:ascii="Times New Roman" w:hAnsi="Times New Roman"/>
        </w:rPr>
        <w:t>, các phong trào thi đua yêu nước và thực hiện các nhiệm vụ chính trị của ngành, đại phương, cơ quan, đơn vị.</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Đẩy mạnh tuyên truyền kết quả thực hiện Chỉ thị 03 của Bộ Chính trị; tập trung tuyên truyền gương người tốt việc tốt, cách làm sáng tạo, hiệu quả thiết thực; </w:t>
      </w:r>
      <w:r>
        <w:rPr>
          <w:rFonts w:ascii="Times New Roman" w:hAnsi="Times New Roman"/>
        </w:rPr>
        <w:lastRenderedPageBreak/>
        <w:t>nâng cao chất lượng nội dung các chuyên trang, chuyên đề về xây dựng Đảng và làm theo tấm gương đạo đức Hồ Chí Minh tạo sức thuyết phục, hấp dẫn, lôi cuốn.</w:t>
      </w:r>
    </w:p>
    <w:p w:rsidR="006E0EE4" w:rsidRDefault="006777C5" w:rsidP="006777C5">
      <w:pPr>
        <w:spacing w:before="120" w:after="120"/>
        <w:ind w:firstLine="1134"/>
        <w:jc w:val="both"/>
        <w:rPr>
          <w:rFonts w:ascii="Times New Roman" w:hAnsi="Times New Roman"/>
        </w:rPr>
      </w:pPr>
      <w:r>
        <w:rPr>
          <w:rFonts w:ascii="Times New Roman" w:hAnsi="Times New Roman"/>
        </w:rPr>
        <w:t>Định kỳ</w:t>
      </w:r>
      <w:r w:rsidR="006E0EE4">
        <w:rPr>
          <w:rFonts w:ascii="Times New Roman" w:hAnsi="Times New Roman"/>
        </w:rPr>
        <w:t xml:space="preserve"> tổ chức tuyên dương các tập thể, cá nhân có thành tích tốt trong việc học tập và làm theo lời Bác. </w:t>
      </w:r>
    </w:p>
    <w:p w:rsidR="006E0EE4" w:rsidRDefault="006E0EE4" w:rsidP="006777C5">
      <w:pPr>
        <w:spacing w:before="120" w:after="120"/>
        <w:ind w:firstLine="1134"/>
        <w:jc w:val="both"/>
        <w:rPr>
          <w:rFonts w:ascii="Times New Roman" w:hAnsi="Times New Roman"/>
          <w:b/>
          <w:i/>
        </w:rPr>
      </w:pPr>
      <w:r>
        <w:rPr>
          <w:rFonts w:ascii="Times New Roman" w:hAnsi="Times New Roman"/>
          <w:b/>
          <w:i/>
        </w:rPr>
        <w:t>5. Tài liệu học tập</w:t>
      </w:r>
    </w:p>
    <w:p w:rsidR="006E0EE4" w:rsidRDefault="006E0EE4" w:rsidP="006777C5">
      <w:pPr>
        <w:spacing w:before="120" w:after="120"/>
        <w:ind w:firstLine="1134"/>
        <w:jc w:val="both"/>
        <w:rPr>
          <w:rFonts w:ascii="Times New Roman" w:hAnsi="Times New Roman"/>
        </w:rPr>
      </w:pPr>
      <w:r>
        <w:rPr>
          <w:rFonts w:ascii="Times New Roman" w:hAnsi="Times New Roman"/>
          <w:i/>
        </w:rPr>
        <w:t>“Học tập và làm theo tấm gương đạo đức Hồ Chí Minh về trung thực, trách nhiệm, gắn bó với nhân dân, đoàn kết, xây dựng Đảng trong sạch, vững mạnh”</w:t>
      </w:r>
      <w:r>
        <w:rPr>
          <w:rFonts w:ascii="Times New Roman" w:hAnsi="Times New Roman"/>
        </w:rPr>
        <w:t xml:space="preserve"> do Ban Tuyên giáo Trung ương ấn hành và các tài liệu nghiên cứu khác có liên quan.</w:t>
      </w:r>
    </w:p>
    <w:p w:rsidR="006E0EE4" w:rsidRDefault="006E0EE4" w:rsidP="006777C5">
      <w:pPr>
        <w:spacing w:before="120" w:after="120"/>
        <w:ind w:firstLine="1134"/>
        <w:jc w:val="both"/>
        <w:rPr>
          <w:rFonts w:ascii="Times New Roman" w:hAnsi="Times New Roman"/>
          <w:b/>
        </w:rPr>
      </w:pPr>
      <w:r>
        <w:rPr>
          <w:rFonts w:ascii="Times New Roman" w:hAnsi="Times New Roman"/>
          <w:b/>
        </w:rPr>
        <w:t>III. TỔ CHỨC THỰC HIỆN</w:t>
      </w:r>
    </w:p>
    <w:p w:rsidR="006E0EE4" w:rsidRDefault="006777C5" w:rsidP="006777C5">
      <w:pPr>
        <w:spacing w:before="120" w:after="120"/>
        <w:ind w:firstLine="1134"/>
        <w:jc w:val="both"/>
        <w:rPr>
          <w:rFonts w:ascii="Times New Roman" w:hAnsi="Times New Roman"/>
          <w:b/>
          <w:i/>
        </w:rPr>
      </w:pPr>
      <w:r>
        <w:rPr>
          <w:rFonts w:ascii="Times New Roman" w:hAnsi="Times New Roman"/>
          <w:b/>
          <w:i/>
        </w:rPr>
        <w:t>1. BTV Huyện Đoàn:</w:t>
      </w:r>
    </w:p>
    <w:p w:rsidR="006E0EE4" w:rsidRDefault="006777C5" w:rsidP="006777C5">
      <w:pPr>
        <w:spacing w:before="120" w:after="120"/>
        <w:ind w:firstLine="1134"/>
        <w:jc w:val="both"/>
        <w:rPr>
          <w:rFonts w:ascii="Times New Roman" w:hAnsi="Times New Roman"/>
        </w:rPr>
      </w:pPr>
      <w:r>
        <w:rPr>
          <w:rFonts w:ascii="Times New Roman" w:hAnsi="Times New Roman"/>
        </w:rPr>
        <w:t>- X</w:t>
      </w:r>
      <w:r w:rsidR="006E0EE4">
        <w:rPr>
          <w:rFonts w:ascii="Times New Roman" w:hAnsi="Times New Roman"/>
        </w:rPr>
        <w:t>ây dựng kế hoạch học tập chuyên</w:t>
      </w:r>
      <w:r>
        <w:rPr>
          <w:rFonts w:ascii="Times New Roman" w:hAnsi="Times New Roman"/>
        </w:rPr>
        <w:t xml:space="preserve"> đề năm 2015 “Tuổi trẻ Bình Tân</w:t>
      </w:r>
      <w:r w:rsidR="006E0EE4">
        <w:rPr>
          <w:rFonts w:ascii="Times New Roman" w:hAnsi="Times New Roman"/>
        </w:rPr>
        <w:t xml:space="preserve"> học tập và làm theo lời Bác chủ đề </w:t>
      </w:r>
      <w:r w:rsidR="006E0EE4">
        <w:rPr>
          <w:rFonts w:ascii="Times New Roman" w:hAnsi="Times New Roman"/>
          <w:i/>
        </w:rPr>
        <w:t>“Trung thực, trách nhiệm; gắn bó với nhân dân; đoàn kết, xây dựng Đảng trong sạch, vững mạnh”.</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 </w:t>
      </w:r>
      <w:r w:rsidR="006777C5">
        <w:rPr>
          <w:rFonts w:ascii="Times New Roman" w:hAnsi="Times New Roman"/>
        </w:rPr>
        <w:t>Ban hành bộ tiêu chí bình xét tập thể, cá nhân đạt danh hiệu “Thanh niên tiến làm theo lời Bác” giai đoạn 2015 – 2017; đồng thời</w:t>
      </w:r>
      <w:r>
        <w:rPr>
          <w:rFonts w:ascii="Times New Roman" w:hAnsi="Times New Roman"/>
        </w:rPr>
        <w:t xml:space="preserve"> chỉ đạo, hướng dẫn, đôn đốc quá trình thực hiện học tập chuyên đề năm 2015 của các đơn vị trực thuộc.</w:t>
      </w:r>
    </w:p>
    <w:p w:rsidR="006E0EE4" w:rsidRDefault="006E0EE4" w:rsidP="006777C5">
      <w:pPr>
        <w:spacing w:before="120" w:after="120"/>
        <w:ind w:firstLine="1134"/>
        <w:jc w:val="both"/>
        <w:rPr>
          <w:rFonts w:ascii="Times New Roman" w:hAnsi="Times New Roman"/>
        </w:rPr>
      </w:pPr>
      <w:r>
        <w:rPr>
          <w:rFonts w:ascii="Times New Roman" w:hAnsi="Times New Roman"/>
        </w:rPr>
        <w:t>- Báo cáo kết quả thực hiện việc học tập chuyên đề năm 2015 về Ban Tuyên giáo T</w:t>
      </w:r>
      <w:r w:rsidR="008A4692">
        <w:rPr>
          <w:rFonts w:ascii="Times New Roman" w:hAnsi="Times New Roman"/>
        </w:rPr>
        <w:t>ỉnh Đoàn</w:t>
      </w:r>
      <w:r>
        <w:rPr>
          <w:rFonts w:ascii="Times New Roman" w:hAnsi="Times New Roman"/>
        </w:rPr>
        <w:t xml:space="preserve"> Vĩnh Long</w:t>
      </w:r>
      <w:r w:rsidR="008A4692">
        <w:rPr>
          <w:rFonts w:ascii="Times New Roman" w:hAnsi="Times New Roman"/>
        </w:rPr>
        <w:t xml:space="preserve"> và Bộ phận giúp việc Chỉ thị 03 của Huyện ủy Bình Tân</w:t>
      </w:r>
      <w:r>
        <w:rPr>
          <w:rFonts w:ascii="Times New Roman" w:hAnsi="Times New Roman"/>
        </w:rPr>
        <w:t>.</w:t>
      </w:r>
    </w:p>
    <w:p w:rsidR="006E0EE4" w:rsidRDefault="006E0EE4" w:rsidP="006777C5">
      <w:pPr>
        <w:spacing w:before="120" w:after="120"/>
        <w:ind w:firstLine="1134"/>
        <w:jc w:val="both"/>
        <w:rPr>
          <w:rFonts w:ascii="Times New Roman" w:hAnsi="Times New Roman"/>
          <w:b/>
          <w:i/>
        </w:rPr>
      </w:pPr>
      <w:r>
        <w:rPr>
          <w:rFonts w:ascii="Times New Roman" w:hAnsi="Times New Roman"/>
          <w:b/>
          <w:i/>
        </w:rPr>
        <w:t>2. Các Đoàn</w:t>
      </w:r>
      <w:r w:rsidR="008A4692">
        <w:rPr>
          <w:rFonts w:ascii="Times New Roman" w:hAnsi="Times New Roman"/>
          <w:b/>
          <w:i/>
        </w:rPr>
        <w:t xml:space="preserve"> cơ sở</w:t>
      </w:r>
      <w:r>
        <w:rPr>
          <w:rFonts w:ascii="Times New Roman" w:hAnsi="Times New Roman"/>
          <w:b/>
          <w:i/>
        </w:rPr>
        <w:t xml:space="preserve"> trực thuộc</w:t>
      </w:r>
      <w:r w:rsidR="008A4692">
        <w:rPr>
          <w:rFonts w:ascii="Times New Roman" w:hAnsi="Times New Roman"/>
          <w:b/>
          <w:i/>
        </w:rPr>
        <w:t>:</w:t>
      </w:r>
    </w:p>
    <w:p w:rsidR="006E0EE4" w:rsidRDefault="008A4692" w:rsidP="006777C5">
      <w:pPr>
        <w:spacing w:before="120" w:after="120"/>
        <w:ind w:firstLine="1134"/>
        <w:jc w:val="both"/>
        <w:rPr>
          <w:rFonts w:ascii="Times New Roman" w:hAnsi="Times New Roman"/>
        </w:rPr>
      </w:pPr>
      <w:r>
        <w:rPr>
          <w:rFonts w:ascii="Times New Roman" w:hAnsi="Times New Roman"/>
        </w:rPr>
        <w:t>Căn cứ vào kế hoạch của BTV Huyện</w:t>
      </w:r>
      <w:r w:rsidR="006E0EE4">
        <w:rPr>
          <w:rFonts w:ascii="Times New Roman" w:hAnsi="Times New Roman"/>
        </w:rPr>
        <w:t xml:space="preserve"> Đoàn xây dựng kế hoạch và tổ chức triển khai chuyên đề năm 2015 học tập và làm theo tấm gương đạo đức Hồ Chí Minh phù hợp với điều kiện thực tế cơ quan, đơn vị mình.</w:t>
      </w:r>
    </w:p>
    <w:p w:rsidR="006E0EE4" w:rsidRDefault="006E0EE4" w:rsidP="006777C5">
      <w:pPr>
        <w:spacing w:before="120" w:after="120"/>
        <w:ind w:firstLine="1134"/>
        <w:jc w:val="both"/>
        <w:rPr>
          <w:rFonts w:ascii="Times New Roman" w:hAnsi="Times New Roman"/>
        </w:rPr>
      </w:pPr>
      <w:r>
        <w:rPr>
          <w:rFonts w:ascii="Times New Roman" w:hAnsi="Times New Roman"/>
        </w:rPr>
        <w:t>Tổ chức triển khai việc học tập và làm theo tấm gương đạo đức Hồ Chí Minh rộng rãi đến cơ sở Đoàn, đoàn viên</w:t>
      </w:r>
      <w:r w:rsidR="00BF0515">
        <w:rPr>
          <w:rFonts w:ascii="Times New Roman" w:hAnsi="Times New Roman"/>
        </w:rPr>
        <w:t>, thanh niên, học sinh</w:t>
      </w:r>
      <w:r>
        <w:rPr>
          <w:rFonts w:ascii="Times New Roman" w:hAnsi="Times New Roman"/>
        </w:rPr>
        <w:t>.</w:t>
      </w:r>
    </w:p>
    <w:p w:rsidR="006E0EE4" w:rsidRDefault="006E0EE4" w:rsidP="006777C5">
      <w:pPr>
        <w:spacing w:before="120" w:after="120"/>
        <w:ind w:firstLine="1134"/>
        <w:jc w:val="both"/>
        <w:rPr>
          <w:rFonts w:ascii="Times New Roman" w:hAnsi="Times New Roman"/>
        </w:rPr>
      </w:pPr>
      <w:r>
        <w:rPr>
          <w:rFonts w:ascii="Times New Roman" w:hAnsi="Times New Roman"/>
        </w:rPr>
        <w:t xml:space="preserve">Định kì 6 tháng </w:t>
      </w:r>
      <w:r>
        <w:rPr>
          <w:rFonts w:ascii="Times New Roman" w:hAnsi="Times New Roman"/>
          <w:b/>
          <w:i/>
        </w:rPr>
        <w:t>(15/6)</w:t>
      </w:r>
      <w:r>
        <w:rPr>
          <w:rFonts w:ascii="Times New Roman" w:hAnsi="Times New Roman"/>
        </w:rPr>
        <w:t xml:space="preserve"> và cuối năm </w:t>
      </w:r>
      <w:r>
        <w:rPr>
          <w:rFonts w:ascii="Times New Roman" w:hAnsi="Times New Roman"/>
          <w:b/>
          <w:i/>
        </w:rPr>
        <w:t>(15/12)</w:t>
      </w:r>
      <w:r>
        <w:rPr>
          <w:rFonts w:ascii="Times New Roman" w:hAnsi="Times New Roman"/>
        </w:rPr>
        <w:t xml:space="preserve"> các đơn vị báo cáo kết quả thực hiện về </w:t>
      </w:r>
      <w:r w:rsidR="008A4692">
        <w:rPr>
          <w:rFonts w:ascii="Times New Roman" w:hAnsi="Times New Roman"/>
        </w:rPr>
        <w:t>Văn phòng Huyện Đoàn</w:t>
      </w:r>
      <w:r>
        <w:rPr>
          <w:rFonts w:ascii="Times New Roman" w:hAnsi="Times New Roman"/>
        </w:rPr>
        <w:t xml:space="preserve">. Email: </w:t>
      </w:r>
      <w:hyperlink r:id="rId7" w:history="1">
        <w:r w:rsidR="008A4692" w:rsidRPr="008374F0">
          <w:rPr>
            <w:rStyle w:val="Hyperlink"/>
            <w:rFonts w:ascii="Times New Roman" w:hAnsi="Times New Roman"/>
          </w:rPr>
          <w:t>doanthanhnienbt@gmail.com</w:t>
        </w:r>
      </w:hyperlink>
      <w:r>
        <w:rPr>
          <w:rFonts w:ascii="Times New Roman" w:hAnsi="Times New Roman"/>
        </w:rPr>
        <w:t>.</w:t>
      </w:r>
    </w:p>
    <w:p w:rsidR="006E0EE4" w:rsidRDefault="006E0EE4" w:rsidP="00BF0515">
      <w:pPr>
        <w:spacing w:before="120" w:after="120"/>
        <w:ind w:firstLine="1134"/>
        <w:jc w:val="both"/>
        <w:rPr>
          <w:rFonts w:ascii="Times New Roman" w:hAnsi="Times New Roman"/>
        </w:rPr>
      </w:pPr>
      <w:r>
        <w:rPr>
          <w:rFonts w:ascii="Times New Roman" w:hAnsi="Times New Roman"/>
        </w:rPr>
        <w:t xml:space="preserve">Trên đây là kế hoạch </w:t>
      </w:r>
      <w:r w:rsidR="008A4692">
        <w:rPr>
          <w:rFonts w:ascii="Times New Roman" w:hAnsi="Times New Roman"/>
          <w:i/>
        </w:rPr>
        <w:t>“Tuổi trẻ Bình Tân</w:t>
      </w:r>
      <w:r>
        <w:rPr>
          <w:rFonts w:ascii="Times New Roman" w:hAnsi="Times New Roman"/>
          <w:i/>
        </w:rPr>
        <w:t xml:space="preserve"> học tập và làm theo lời Bác”</w:t>
      </w:r>
      <w:r>
        <w:rPr>
          <w:rFonts w:ascii="Times New Roman" w:hAnsi="Times New Roman"/>
        </w:rPr>
        <w:t xml:space="preserve"> chuyên đề năm 2015 của </w:t>
      </w:r>
      <w:r w:rsidR="008A4692">
        <w:rPr>
          <w:rFonts w:ascii="Times New Roman" w:hAnsi="Times New Roman"/>
        </w:rPr>
        <w:t>BTV Huyện Đoàn Bình Tân, trong quá trình thực hiện có gì còn khó khăn đề nghị liên hệ với Thường trực Huyện Đoàn để cùng giải quyết</w:t>
      </w:r>
      <w:r>
        <w:rPr>
          <w:rFonts w:ascii="Times New Roman" w:hAnsi="Times New Roman"/>
        </w:rPr>
        <w:t>.</w:t>
      </w:r>
    </w:p>
    <w:p w:rsidR="006E0EE4" w:rsidRDefault="006E0EE4" w:rsidP="006E0EE4">
      <w:pPr>
        <w:tabs>
          <w:tab w:val="left" w:pos="540"/>
          <w:tab w:val="center" w:pos="7560"/>
        </w:tabs>
        <w:rPr>
          <w:rFonts w:ascii="Times New Roman" w:hAnsi="Times New Roman"/>
        </w:rPr>
      </w:pPr>
      <w:r>
        <w:rPr>
          <w:rFonts w:ascii="Times New Roman" w:hAnsi="Times New Roman"/>
        </w:rPr>
        <w:tab/>
      </w:r>
      <w:r w:rsidR="008A4692">
        <w:rPr>
          <w:rFonts w:ascii="Times New Roman" w:hAnsi="Times New Roman"/>
          <w:b/>
          <w:i/>
          <w:sz w:val="24"/>
        </w:rPr>
        <w:t xml:space="preserve">* Nơi nhận:                                                               </w:t>
      </w:r>
      <w:r>
        <w:rPr>
          <w:rFonts w:ascii="Times New Roman" w:hAnsi="Times New Roman"/>
          <w:b/>
        </w:rPr>
        <w:t xml:space="preserve">TM. BAN THƯỜNG VỤ </w:t>
      </w:r>
    </w:p>
    <w:p w:rsidR="006E0EE4" w:rsidRDefault="006E0EE4" w:rsidP="006E0EE4">
      <w:pPr>
        <w:tabs>
          <w:tab w:val="left" w:pos="540"/>
          <w:tab w:val="center" w:pos="7020"/>
        </w:tabs>
        <w:rPr>
          <w:rFonts w:ascii="Times New Roman" w:hAnsi="Times New Roman"/>
        </w:rPr>
      </w:pPr>
      <w:r>
        <w:rPr>
          <w:rFonts w:ascii="Times New Roman" w:hAnsi="Times New Roman"/>
        </w:rPr>
        <w:tab/>
      </w:r>
      <w:r w:rsidR="008A4692">
        <w:rPr>
          <w:rFonts w:ascii="Times New Roman" w:hAnsi="Times New Roman"/>
          <w:sz w:val="22"/>
          <w:szCs w:val="22"/>
        </w:rPr>
        <w:t>- Ban Tuyên giáo Tỉnh</w:t>
      </w:r>
      <w:r>
        <w:rPr>
          <w:rFonts w:ascii="Times New Roman" w:hAnsi="Times New Roman"/>
          <w:sz w:val="22"/>
          <w:szCs w:val="22"/>
        </w:rPr>
        <w:t xml:space="preserve"> Đoàn </w:t>
      </w:r>
      <w:r>
        <w:rPr>
          <w:rFonts w:ascii="Times New Roman" w:hAnsi="Times New Roman"/>
          <w:i/>
          <w:sz w:val="22"/>
          <w:szCs w:val="22"/>
        </w:rPr>
        <w:t>(b/c)</w:t>
      </w:r>
      <w:r>
        <w:rPr>
          <w:rFonts w:ascii="Times New Roman" w:hAnsi="Times New Roman"/>
          <w:sz w:val="22"/>
          <w:szCs w:val="22"/>
        </w:rPr>
        <w:t>;</w:t>
      </w:r>
      <w:r>
        <w:rPr>
          <w:rFonts w:ascii="Times New Roman" w:hAnsi="Times New Roman"/>
          <w:sz w:val="22"/>
          <w:szCs w:val="22"/>
        </w:rPr>
        <w:tab/>
      </w:r>
      <w:r>
        <w:rPr>
          <w:rFonts w:ascii="Times New Roman" w:hAnsi="Times New Roman"/>
        </w:rPr>
        <w:t xml:space="preserve"> </w:t>
      </w:r>
      <w:r w:rsidR="008A4692">
        <w:rPr>
          <w:rFonts w:ascii="Times New Roman" w:hAnsi="Times New Roman"/>
        </w:rPr>
        <w:t xml:space="preserve"> </w:t>
      </w:r>
      <w:r>
        <w:rPr>
          <w:rFonts w:ascii="Times New Roman" w:hAnsi="Times New Roman"/>
        </w:rPr>
        <w:t xml:space="preserve">BÍ THƯ </w:t>
      </w:r>
    </w:p>
    <w:p w:rsidR="006E0EE4" w:rsidRDefault="006E0EE4" w:rsidP="006E0EE4">
      <w:pPr>
        <w:tabs>
          <w:tab w:val="left" w:pos="540"/>
          <w:tab w:val="center" w:pos="7200"/>
        </w:tabs>
        <w:rPr>
          <w:rFonts w:ascii="Times New Roman" w:hAnsi="Times New Roman"/>
          <w:sz w:val="22"/>
          <w:szCs w:val="22"/>
        </w:rPr>
      </w:pPr>
      <w:r>
        <w:rPr>
          <w:rFonts w:ascii="Times New Roman" w:hAnsi="Times New Roman"/>
        </w:rPr>
        <w:tab/>
      </w:r>
      <w:r w:rsidR="008A4692">
        <w:rPr>
          <w:rFonts w:ascii="Times New Roman" w:hAnsi="Times New Roman"/>
          <w:sz w:val="22"/>
          <w:szCs w:val="22"/>
        </w:rPr>
        <w:t>- Ban Tuyên giáo Huyện</w:t>
      </w:r>
      <w:r>
        <w:rPr>
          <w:rFonts w:ascii="Times New Roman" w:hAnsi="Times New Roman"/>
          <w:sz w:val="22"/>
          <w:szCs w:val="22"/>
        </w:rPr>
        <w:t xml:space="preserve"> ủy </w:t>
      </w:r>
      <w:r>
        <w:rPr>
          <w:rFonts w:ascii="Times New Roman" w:hAnsi="Times New Roman"/>
          <w:i/>
          <w:sz w:val="22"/>
          <w:szCs w:val="22"/>
        </w:rPr>
        <w:t>(b/c);</w:t>
      </w:r>
    </w:p>
    <w:p w:rsidR="006E0EE4" w:rsidRDefault="006E0EE4" w:rsidP="006E0EE4">
      <w:pPr>
        <w:tabs>
          <w:tab w:val="left" w:pos="540"/>
          <w:tab w:val="center" w:pos="7560"/>
        </w:tabs>
        <w:rPr>
          <w:rFonts w:ascii="Times New Roman" w:hAnsi="Times New Roman"/>
        </w:rPr>
      </w:pPr>
      <w:r>
        <w:rPr>
          <w:rFonts w:ascii="Times New Roman" w:hAnsi="Times New Roman"/>
          <w:sz w:val="22"/>
          <w:szCs w:val="22"/>
        </w:rPr>
        <w:tab/>
        <w:t xml:space="preserve">- Các Đoàn </w:t>
      </w:r>
      <w:r w:rsidR="008A4692">
        <w:rPr>
          <w:rFonts w:ascii="Times New Roman" w:hAnsi="Times New Roman"/>
          <w:sz w:val="22"/>
          <w:szCs w:val="22"/>
        </w:rPr>
        <w:t xml:space="preserve">cơ sở </w:t>
      </w:r>
      <w:r>
        <w:rPr>
          <w:rFonts w:ascii="Times New Roman" w:hAnsi="Times New Roman"/>
          <w:sz w:val="22"/>
          <w:szCs w:val="22"/>
        </w:rPr>
        <w:t>trực thuộc (t/h);</w:t>
      </w:r>
      <w:r w:rsidR="002016A0">
        <w:rPr>
          <w:rFonts w:ascii="Times New Roman" w:hAnsi="Times New Roman"/>
          <w:sz w:val="22"/>
          <w:szCs w:val="22"/>
        </w:rPr>
        <w:t xml:space="preserve">                                     </w:t>
      </w:r>
    </w:p>
    <w:p w:rsidR="006E0EE4" w:rsidRDefault="006E0EE4" w:rsidP="006E0EE4">
      <w:pPr>
        <w:tabs>
          <w:tab w:val="left" w:pos="540"/>
          <w:tab w:val="center" w:pos="7560"/>
        </w:tabs>
        <w:rPr>
          <w:rFonts w:ascii="Times New Roman" w:hAnsi="Times New Roman"/>
          <w:sz w:val="22"/>
        </w:rPr>
      </w:pPr>
      <w:r>
        <w:rPr>
          <w:rFonts w:ascii="Times New Roman" w:hAnsi="Times New Roman"/>
        </w:rPr>
        <w:tab/>
      </w:r>
      <w:r w:rsidR="008A4692">
        <w:rPr>
          <w:rFonts w:ascii="Times New Roman" w:hAnsi="Times New Roman"/>
          <w:sz w:val="22"/>
        </w:rPr>
        <w:t>- Lưu</w:t>
      </w:r>
      <w:r>
        <w:rPr>
          <w:rFonts w:ascii="Times New Roman" w:hAnsi="Times New Roman"/>
          <w:sz w:val="22"/>
        </w:rPr>
        <w:t xml:space="preserve"> VP.</w:t>
      </w:r>
      <w:r w:rsidR="002016A0">
        <w:rPr>
          <w:rFonts w:ascii="Times New Roman" w:hAnsi="Times New Roman"/>
          <w:sz w:val="22"/>
        </w:rPr>
        <w:t xml:space="preserve">                                                                                                (Đã ký)</w:t>
      </w:r>
    </w:p>
    <w:p w:rsidR="006E0EE4" w:rsidRDefault="006E0EE4" w:rsidP="006E0EE4">
      <w:pPr>
        <w:tabs>
          <w:tab w:val="left" w:pos="540"/>
          <w:tab w:val="center" w:pos="7560"/>
        </w:tabs>
        <w:rPr>
          <w:rFonts w:ascii="Times New Roman" w:hAnsi="Times New Roman"/>
        </w:rPr>
      </w:pPr>
    </w:p>
    <w:p w:rsidR="006E0EE4" w:rsidRDefault="006E0EE4" w:rsidP="006E0EE4">
      <w:pPr>
        <w:tabs>
          <w:tab w:val="left" w:pos="540"/>
          <w:tab w:val="center" w:pos="7560"/>
        </w:tabs>
        <w:rPr>
          <w:rFonts w:ascii="Times New Roman" w:hAnsi="Times New Roman"/>
        </w:rPr>
      </w:pPr>
    </w:p>
    <w:p w:rsidR="00A95EB3" w:rsidRPr="00BF0515" w:rsidRDefault="006E0EE4" w:rsidP="00BF0515">
      <w:pPr>
        <w:tabs>
          <w:tab w:val="left" w:pos="540"/>
          <w:tab w:val="center" w:pos="6840"/>
        </w:tabs>
        <w:rPr>
          <w:rFonts w:ascii="Times New Roman" w:hAnsi="Times New Roman"/>
          <w:b/>
          <w:sz w:val="22"/>
          <w:szCs w:val="22"/>
        </w:rPr>
      </w:pPr>
      <w:r>
        <w:rPr>
          <w:rFonts w:ascii="Times New Roman" w:hAnsi="Times New Roman"/>
        </w:rPr>
        <w:tab/>
        <w:t xml:space="preserve">                                                                             </w:t>
      </w:r>
      <w:r w:rsidR="008A4692">
        <w:rPr>
          <w:rFonts w:ascii="Times New Roman" w:hAnsi="Times New Roman"/>
        </w:rPr>
        <w:t xml:space="preserve">    </w:t>
      </w:r>
      <w:r w:rsidR="002016A0">
        <w:rPr>
          <w:rFonts w:ascii="Times New Roman" w:hAnsi="Times New Roman"/>
        </w:rPr>
        <w:t xml:space="preserve"> </w:t>
      </w:r>
      <w:bookmarkStart w:id="0" w:name="_GoBack"/>
      <w:bookmarkEnd w:id="0"/>
      <w:r w:rsidR="008A4692">
        <w:rPr>
          <w:rFonts w:ascii="Times New Roman" w:hAnsi="Times New Roman"/>
        </w:rPr>
        <w:t>Thái Vĩnh Bảo</w:t>
      </w:r>
    </w:p>
    <w:sectPr w:rsidR="00A95EB3" w:rsidRPr="00BF0515" w:rsidSect="004859CB">
      <w:footerReference w:type="default" r:id="rId8"/>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00" w:rsidRDefault="009E1C00" w:rsidP="00BF0515">
      <w:r>
        <w:separator/>
      </w:r>
    </w:p>
  </w:endnote>
  <w:endnote w:type="continuationSeparator" w:id="0">
    <w:p w:rsidR="009E1C00" w:rsidRDefault="009E1C00" w:rsidP="00BF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15" w:rsidRDefault="00BF0515">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doan/Ke hoach/2015/KH hoc tap va lam theo tam guong dao duc Ho Chi Minh</w:t>
    </w:r>
  </w:p>
  <w:p w:rsidR="00BF0515" w:rsidRPr="00BF0515" w:rsidRDefault="009E1C00">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BF0515" w:rsidRPr="00BF0515">
        <w:rPr>
          <w:rStyle w:val="Hyperlink"/>
          <w:rFonts w:asciiTheme="majorHAnsi" w:eastAsiaTheme="majorEastAsia" w:hAnsiTheme="majorHAnsi" w:cstheme="majorBidi"/>
          <w:color w:val="auto"/>
          <w:sz w:val="18"/>
          <w:szCs w:val="18"/>
          <w:u w:val="none"/>
        </w:rPr>
        <w:t>www.huyendoanbinhtan.com/Van</w:t>
      </w:r>
    </w:hyperlink>
    <w:r w:rsidR="00BF0515" w:rsidRPr="00BF0515">
      <w:rPr>
        <w:rFonts w:asciiTheme="majorHAnsi" w:eastAsiaTheme="majorEastAsia" w:hAnsiTheme="majorHAnsi" w:cstheme="majorBidi"/>
        <w:sz w:val="18"/>
        <w:szCs w:val="18"/>
      </w:rPr>
      <w:t xml:space="preserve"> ban/Van ban doan</w:t>
    </w:r>
    <w:r w:rsidR="00BF0515" w:rsidRPr="00BF0515">
      <w:rPr>
        <w:rFonts w:asciiTheme="majorHAnsi" w:eastAsiaTheme="majorEastAsia" w:hAnsiTheme="majorHAnsi" w:cstheme="majorBidi"/>
        <w:sz w:val="18"/>
        <w:szCs w:val="18"/>
      </w:rPr>
      <w:ptab w:relativeTo="margin" w:alignment="right" w:leader="none"/>
    </w:r>
    <w:r w:rsidR="00BF0515" w:rsidRPr="00BF0515">
      <w:rPr>
        <w:rFonts w:asciiTheme="majorHAnsi" w:eastAsiaTheme="majorEastAsia" w:hAnsiTheme="majorHAnsi" w:cstheme="majorBidi"/>
        <w:sz w:val="18"/>
        <w:szCs w:val="18"/>
      </w:rPr>
      <w:t xml:space="preserve">Page </w:t>
    </w:r>
    <w:r w:rsidR="00BF0515" w:rsidRPr="00BF0515">
      <w:rPr>
        <w:rFonts w:asciiTheme="minorHAnsi" w:eastAsiaTheme="minorEastAsia" w:hAnsiTheme="minorHAnsi" w:cstheme="minorBidi"/>
        <w:sz w:val="18"/>
        <w:szCs w:val="18"/>
      </w:rPr>
      <w:fldChar w:fldCharType="begin"/>
    </w:r>
    <w:r w:rsidR="00BF0515" w:rsidRPr="00BF0515">
      <w:rPr>
        <w:sz w:val="18"/>
        <w:szCs w:val="18"/>
      </w:rPr>
      <w:instrText xml:space="preserve"> PAGE   \* MERGEFORMAT </w:instrText>
    </w:r>
    <w:r w:rsidR="00BF0515" w:rsidRPr="00BF0515">
      <w:rPr>
        <w:rFonts w:asciiTheme="minorHAnsi" w:eastAsiaTheme="minorEastAsia" w:hAnsiTheme="minorHAnsi" w:cstheme="minorBidi"/>
        <w:sz w:val="18"/>
        <w:szCs w:val="18"/>
      </w:rPr>
      <w:fldChar w:fldCharType="separate"/>
    </w:r>
    <w:r w:rsidR="002016A0" w:rsidRPr="002016A0">
      <w:rPr>
        <w:rFonts w:asciiTheme="majorHAnsi" w:eastAsiaTheme="majorEastAsia" w:hAnsiTheme="majorHAnsi" w:cstheme="majorBidi"/>
        <w:noProof/>
        <w:sz w:val="18"/>
        <w:szCs w:val="18"/>
      </w:rPr>
      <w:t>3</w:t>
    </w:r>
    <w:r w:rsidR="00BF0515" w:rsidRPr="00BF0515">
      <w:rPr>
        <w:rFonts w:asciiTheme="majorHAnsi" w:eastAsiaTheme="majorEastAsia" w:hAnsiTheme="majorHAnsi" w:cstheme="majorBidi"/>
        <w:noProof/>
        <w:sz w:val="18"/>
        <w:szCs w:val="18"/>
      </w:rPr>
      <w:fldChar w:fldCharType="end"/>
    </w:r>
  </w:p>
  <w:p w:rsidR="00BF0515" w:rsidRDefault="00BF0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00" w:rsidRDefault="009E1C00" w:rsidP="00BF0515">
      <w:r>
        <w:separator/>
      </w:r>
    </w:p>
  </w:footnote>
  <w:footnote w:type="continuationSeparator" w:id="0">
    <w:p w:rsidR="009E1C00" w:rsidRDefault="009E1C00" w:rsidP="00BF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E4"/>
    <w:rsid w:val="002016A0"/>
    <w:rsid w:val="004859CB"/>
    <w:rsid w:val="004869A8"/>
    <w:rsid w:val="00575DC7"/>
    <w:rsid w:val="006777C5"/>
    <w:rsid w:val="006E0EE4"/>
    <w:rsid w:val="007C4D5D"/>
    <w:rsid w:val="008A4692"/>
    <w:rsid w:val="009E1C00"/>
    <w:rsid w:val="00A95EB3"/>
    <w:rsid w:val="00BC48C3"/>
    <w:rsid w:val="00BF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4"/>
    <w:pPr>
      <w:ind w:firstLine="0"/>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0EE4"/>
    <w:rPr>
      <w:color w:val="0000FF"/>
      <w:u w:val="single"/>
    </w:rPr>
  </w:style>
  <w:style w:type="paragraph" w:styleId="Header">
    <w:name w:val="header"/>
    <w:basedOn w:val="Normal"/>
    <w:link w:val="HeaderChar"/>
    <w:uiPriority w:val="99"/>
    <w:unhideWhenUsed/>
    <w:rsid w:val="00BF0515"/>
    <w:pPr>
      <w:tabs>
        <w:tab w:val="center" w:pos="4680"/>
        <w:tab w:val="right" w:pos="9360"/>
      </w:tabs>
    </w:pPr>
  </w:style>
  <w:style w:type="character" w:customStyle="1" w:styleId="HeaderChar">
    <w:name w:val="Header Char"/>
    <w:basedOn w:val="DefaultParagraphFont"/>
    <w:link w:val="Header"/>
    <w:uiPriority w:val="99"/>
    <w:rsid w:val="00BF0515"/>
    <w:rPr>
      <w:rFonts w:ascii=".VnTime" w:eastAsia="Times New Roman" w:hAnsi=".VnTime" w:cs="Times New Roman"/>
      <w:szCs w:val="28"/>
    </w:rPr>
  </w:style>
  <w:style w:type="paragraph" w:styleId="Footer">
    <w:name w:val="footer"/>
    <w:basedOn w:val="Normal"/>
    <w:link w:val="FooterChar"/>
    <w:uiPriority w:val="99"/>
    <w:unhideWhenUsed/>
    <w:rsid w:val="00BF0515"/>
    <w:pPr>
      <w:tabs>
        <w:tab w:val="center" w:pos="4680"/>
        <w:tab w:val="right" w:pos="9360"/>
      </w:tabs>
    </w:pPr>
  </w:style>
  <w:style w:type="character" w:customStyle="1" w:styleId="FooterChar">
    <w:name w:val="Footer Char"/>
    <w:basedOn w:val="DefaultParagraphFont"/>
    <w:link w:val="Footer"/>
    <w:uiPriority w:val="99"/>
    <w:rsid w:val="00BF0515"/>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F0515"/>
    <w:rPr>
      <w:rFonts w:ascii="Tahoma" w:hAnsi="Tahoma" w:cs="Tahoma"/>
      <w:sz w:val="16"/>
      <w:szCs w:val="16"/>
    </w:rPr>
  </w:style>
  <w:style w:type="character" w:customStyle="1" w:styleId="BalloonTextChar">
    <w:name w:val="Balloon Text Char"/>
    <w:basedOn w:val="DefaultParagraphFont"/>
    <w:link w:val="BalloonText"/>
    <w:uiPriority w:val="99"/>
    <w:semiHidden/>
    <w:rsid w:val="00BF05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4"/>
    <w:pPr>
      <w:ind w:firstLine="0"/>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0EE4"/>
    <w:rPr>
      <w:color w:val="0000FF"/>
      <w:u w:val="single"/>
    </w:rPr>
  </w:style>
  <w:style w:type="paragraph" w:styleId="Header">
    <w:name w:val="header"/>
    <w:basedOn w:val="Normal"/>
    <w:link w:val="HeaderChar"/>
    <w:uiPriority w:val="99"/>
    <w:unhideWhenUsed/>
    <w:rsid w:val="00BF0515"/>
    <w:pPr>
      <w:tabs>
        <w:tab w:val="center" w:pos="4680"/>
        <w:tab w:val="right" w:pos="9360"/>
      </w:tabs>
    </w:pPr>
  </w:style>
  <w:style w:type="character" w:customStyle="1" w:styleId="HeaderChar">
    <w:name w:val="Header Char"/>
    <w:basedOn w:val="DefaultParagraphFont"/>
    <w:link w:val="Header"/>
    <w:uiPriority w:val="99"/>
    <w:rsid w:val="00BF0515"/>
    <w:rPr>
      <w:rFonts w:ascii=".VnTime" w:eastAsia="Times New Roman" w:hAnsi=".VnTime" w:cs="Times New Roman"/>
      <w:szCs w:val="28"/>
    </w:rPr>
  </w:style>
  <w:style w:type="paragraph" w:styleId="Footer">
    <w:name w:val="footer"/>
    <w:basedOn w:val="Normal"/>
    <w:link w:val="FooterChar"/>
    <w:uiPriority w:val="99"/>
    <w:unhideWhenUsed/>
    <w:rsid w:val="00BF0515"/>
    <w:pPr>
      <w:tabs>
        <w:tab w:val="center" w:pos="4680"/>
        <w:tab w:val="right" w:pos="9360"/>
      </w:tabs>
    </w:pPr>
  </w:style>
  <w:style w:type="character" w:customStyle="1" w:styleId="FooterChar">
    <w:name w:val="Footer Char"/>
    <w:basedOn w:val="DefaultParagraphFont"/>
    <w:link w:val="Footer"/>
    <w:uiPriority w:val="99"/>
    <w:rsid w:val="00BF0515"/>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F0515"/>
    <w:rPr>
      <w:rFonts w:ascii="Tahoma" w:hAnsi="Tahoma" w:cs="Tahoma"/>
      <w:sz w:val="16"/>
      <w:szCs w:val="16"/>
    </w:rPr>
  </w:style>
  <w:style w:type="character" w:customStyle="1" w:styleId="BalloonTextChar">
    <w:name w:val="Balloon Text Char"/>
    <w:basedOn w:val="DefaultParagraphFont"/>
    <w:link w:val="BalloonText"/>
    <w:uiPriority w:val="99"/>
    <w:semiHidden/>
    <w:rsid w:val="00BF05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anthanhnienb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2015-04-07T01:10:00Z</cp:lastPrinted>
  <dcterms:created xsi:type="dcterms:W3CDTF">2015-04-03T06:16:00Z</dcterms:created>
  <dcterms:modified xsi:type="dcterms:W3CDTF">2015-04-07T02:32:00Z</dcterms:modified>
</cp:coreProperties>
</file>